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B158D9" w:rsidRDefault="00A95674" w:rsidP="00A95674">
      <w:pPr>
        <w:jc w:val="center"/>
        <w:rPr>
          <w:rFonts w:asciiTheme="majorHAnsi" w:hAnsiTheme="majorHAnsi" w:cstheme="majorHAnsi"/>
          <w:sz w:val="24"/>
          <w:szCs w:val="24"/>
        </w:rPr>
      </w:pPr>
      <w:bookmarkStart w:id="0" w:name="_GoBack"/>
      <w:bookmarkEnd w:id="0"/>
      <w:r w:rsidRPr="00B158D9">
        <w:rPr>
          <w:rFonts w:asciiTheme="majorHAnsi" w:hAnsiTheme="majorHAnsi" w:cstheme="majorHAnsi"/>
          <w:sz w:val="24"/>
          <w:szCs w:val="24"/>
        </w:rPr>
        <w:t>Statement of Consideration (SOC)</w:t>
      </w:r>
    </w:p>
    <w:p w14:paraId="69E42907" w14:textId="3503F322" w:rsidR="004A49AB" w:rsidRPr="00B158D9" w:rsidRDefault="000660EF">
      <w:pPr>
        <w:rPr>
          <w:rFonts w:asciiTheme="majorHAnsi" w:hAnsiTheme="majorHAnsi" w:cstheme="majorHAnsi"/>
          <w:sz w:val="24"/>
          <w:szCs w:val="24"/>
        </w:rPr>
      </w:pPr>
      <w:r>
        <w:rPr>
          <w:rFonts w:asciiTheme="majorHAnsi" w:hAnsiTheme="majorHAnsi" w:cstheme="majorHAnsi"/>
          <w:sz w:val="24"/>
          <w:szCs w:val="24"/>
        </w:rPr>
        <w:t>PPTL 21-</w:t>
      </w:r>
      <w:r w:rsidR="000A6913">
        <w:rPr>
          <w:rFonts w:asciiTheme="majorHAnsi" w:hAnsiTheme="majorHAnsi" w:cstheme="majorHAnsi"/>
          <w:sz w:val="24"/>
          <w:szCs w:val="24"/>
        </w:rPr>
        <w:t>32</w:t>
      </w:r>
      <w:r w:rsidR="00FE3CA8" w:rsidRPr="00B158D9">
        <w:rPr>
          <w:rFonts w:asciiTheme="majorHAnsi" w:hAnsiTheme="majorHAnsi" w:cstheme="majorHAnsi"/>
          <w:sz w:val="24"/>
          <w:szCs w:val="24"/>
        </w:rPr>
        <w:t xml:space="preserve"> SOP</w:t>
      </w:r>
      <w:r>
        <w:rPr>
          <w:rFonts w:asciiTheme="majorHAnsi" w:hAnsiTheme="majorHAnsi" w:cstheme="majorHAnsi"/>
          <w:sz w:val="24"/>
          <w:szCs w:val="24"/>
        </w:rPr>
        <w:t xml:space="preserve"> 6.1, SOP</w:t>
      </w:r>
      <w:r w:rsidR="000A6913">
        <w:rPr>
          <w:rFonts w:asciiTheme="majorHAnsi" w:hAnsiTheme="majorHAnsi" w:cstheme="majorHAnsi"/>
          <w:sz w:val="24"/>
          <w:szCs w:val="24"/>
        </w:rPr>
        <w:t xml:space="preserve"> </w:t>
      </w:r>
      <w:r>
        <w:rPr>
          <w:rFonts w:asciiTheme="majorHAnsi" w:hAnsiTheme="majorHAnsi" w:cstheme="majorHAnsi"/>
          <w:sz w:val="24"/>
          <w:szCs w:val="24"/>
        </w:rPr>
        <w:t>6.2, SOP 6.3</w:t>
      </w:r>
      <w:r w:rsidRPr="000660EF">
        <w:rPr>
          <w:rFonts w:asciiTheme="majorHAnsi" w:hAnsiTheme="majorHAnsi" w:cstheme="majorHAnsi"/>
          <w:sz w:val="24"/>
          <w:szCs w:val="24"/>
        </w:rPr>
        <w:t>,</w:t>
      </w:r>
      <w:r w:rsidRPr="000660EF">
        <w:rPr>
          <w:rFonts w:ascii="Verdana" w:eastAsia="Times New Roman" w:hAnsi="Verdana" w:cs="Times New Roman"/>
          <w:sz w:val="24"/>
          <w:szCs w:val="24"/>
        </w:rPr>
        <w:t xml:space="preserve"> </w:t>
      </w:r>
      <w:r w:rsidRPr="000660EF">
        <w:rPr>
          <w:rFonts w:asciiTheme="majorHAnsi" w:hAnsiTheme="majorHAnsi" w:cstheme="majorHAnsi"/>
          <w:sz w:val="24"/>
          <w:szCs w:val="24"/>
        </w:rPr>
        <w:t>Key Information Sheet for Family First Prevention Services Act (FFPSA) Program Evaluation</w:t>
      </w:r>
      <w:r>
        <w:rPr>
          <w:rFonts w:asciiTheme="majorHAnsi" w:hAnsiTheme="majorHAnsi" w:cstheme="majorHAnsi"/>
          <w:sz w:val="24"/>
          <w:szCs w:val="24"/>
        </w:rPr>
        <w:t xml:space="preserve">, </w:t>
      </w:r>
      <w:r w:rsidRPr="000660EF">
        <w:rPr>
          <w:rFonts w:asciiTheme="majorHAnsi" w:hAnsiTheme="majorHAnsi" w:cstheme="majorHAnsi"/>
          <w:sz w:val="24"/>
          <w:szCs w:val="24"/>
        </w:rPr>
        <w:t>and the Family First Prevention Services Act (FFPSA) Evaluation Consent Form</w:t>
      </w:r>
      <w:r>
        <w:rPr>
          <w:rFonts w:asciiTheme="majorHAnsi" w:hAnsiTheme="majorHAnsi" w:cstheme="majorHAnsi"/>
          <w:sz w:val="24"/>
          <w:szCs w:val="24"/>
        </w:rPr>
        <w:t xml:space="preserve">. </w:t>
      </w:r>
      <w:r w:rsidR="003D39A4" w:rsidRPr="00B158D9">
        <w:rPr>
          <w:rFonts w:asciiTheme="majorHAnsi" w:hAnsiTheme="majorHAnsi" w:cstheme="majorHAnsi"/>
          <w:sz w:val="24"/>
          <w:szCs w:val="24"/>
        </w:rPr>
        <w:t xml:space="preserve"> </w:t>
      </w:r>
      <w:r w:rsidR="00C44A31" w:rsidRPr="00B158D9">
        <w:rPr>
          <w:rFonts w:asciiTheme="majorHAnsi" w:hAnsiTheme="majorHAnsi" w:cstheme="majorHAnsi"/>
          <w:sz w:val="24"/>
          <w:szCs w:val="24"/>
        </w:rPr>
        <w:t xml:space="preserve"> </w:t>
      </w:r>
      <w:r w:rsidR="00A95674" w:rsidRPr="00B158D9">
        <w:rPr>
          <w:rFonts w:asciiTheme="majorHAnsi" w:hAnsiTheme="majorHAnsi" w:cstheme="majorHAnsi"/>
          <w:sz w:val="24"/>
          <w:szCs w:val="24"/>
        </w:rPr>
        <w:t>The following comments were received in response to SOP drafts sent for field review.  Thanks to those who reviewed and commented.  Comments about typographical and grammatical errors are excluded; these errors have been corrected as appropriate</w:t>
      </w:r>
    </w:p>
    <w:p w14:paraId="690555C0" w14:textId="77777777" w:rsidR="000660EF" w:rsidRPr="000660EF" w:rsidRDefault="000660EF" w:rsidP="000660EF">
      <w:pPr>
        <w:rPr>
          <w:rFonts w:asciiTheme="majorHAnsi" w:hAnsiTheme="majorHAnsi" w:cstheme="majorHAnsi"/>
          <w:b/>
          <w:sz w:val="24"/>
          <w:szCs w:val="24"/>
          <w:u w:val="single"/>
        </w:rPr>
      </w:pPr>
      <w:r w:rsidRPr="000660EF">
        <w:rPr>
          <w:rFonts w:asciiTheme="majorHAnsi" w:hAnsiTheme="majorHAnsi" w:cstheme="majorHAnsi"/>
          <w:b/>
          <w:sz w:val="24"/>
          <w:szCs w:val="24"/>
          <w:u w:val="single"/>
        </w:rPr>
        <w:t xml:space="preserve">Key Information Sheet for Family First Prevention Services Act (FFPSA) Program Evaluation, and the Family First Prevention Services Act (FFPSA) Evaluation Consent Form. </w:t>
      </w:r>
    </w:p>
    <w:p w14:paraId="4DB506D2" w14:textId="01BC47E7" w:rsidR="000660EF" w:rsidRPr="00EC11C7" w:rsidRDefault="00A56E8E" w:rsidP="00B276CE">
      <w:pPr>
        <w:pStyle w:val="ListParagraph"/>
        <w:numPr>
          <w:ilvl w:val="0"/>
          <w:numId w:val="21"/>
        </w:numPr>
        <w:rPr>
          <w:rFonts w:asciiTheme="majorHAnsi" w:hAnsiTheme="majorHAnsi" w:cstheme="majorHAnsi"/>
          <w:sz w:val="24"/>
          <w:szCs w:val="24"/>
        </w:rPr>
      </w:pPr>
      <w:r w:rsidRPr="00EC11C7">
        <w:rPr>
          <w:rFonts w:asciiTheme="majorHAnsi" w:hAnsiTheme="majorHAnsi" w:cstheme="majorHAnsi"/>
          <w:b/>
          <w:sz w:val="24"/>
          <w:szCs w:val="24"/>
        </w:rPr>
        <w:t>Comment</w:t>
      </w:r>
      <w:r w:rsidR="00E07F79" w:rsidRPr="00EC11C7">
        <w:rPr>
          <w:rFonts w:asciiTheme="majorHAnsi" w:hAnsiTheme="majorHAnsi" w:cstheme="majorHAnsi"/>
          <w:b/>
          <w:sz w:val="24"/>
          <w:szCs w:val="24"/>
        </w:rPr>
        <w:t>:</w:t>
      </w:r>
      <w:r w:rsidR="00E07F79" w:rsidRPr="00EC11C7">
        <w:rPr>
          <w:rFonts w:asciiTheme="majorHAnsi" w:hAnsiTheme="majorHAnsi" w:cstheme="majorHAnsi"/>
          <w:sz w:val="24"/>
          <w:szCs w:val="24"/>
        </w:rPr>
        <w:t xml:space="preserve"> </w:t>
      </w:r>
      <w:r w:rsidR="000660EF" w:rsidRPr="00EC11C7">
        <w:rPr>
          <w:rFonts w:asciiTheme="majorHAnsi" w:eastAsia="Calibri" w:hAnsiTheme="majorHAnsi" w:cstheme="majorHAnsi"/>
          <w:sz w:val="24"/>
          <w:szCs w:val="24"/>
        </w:rPr>
        <w:t xml:space="preserve">Staff are concerned with the study consent forms that frontline staff are being asked to explain and get families to consent to and then upload into ITWIST.  The consent forms appear very long and may be difficult for clients in crisis to understand.  Supervisors are concerned that staff will not upload it, as it is already difficult to get them to upload other required documents now. Staff think the consent forms are going to be difficult for workers to talk with clients about and sign for those services.  </w:t>
      </w:r>
      <w:r w:rsidR="00CE7528" w:rsidRPr="00EC11C7">
        <w:rPr>
          <w:rFonts w:asciiTheme="majorHAnsi" w:eastAsia="Calibri" w:hAnsiTheme="majorHAnsi" w:cstheme="majorHAnsi"/>
          <w:sz w:val="24"/>
          <w:szCs w:val="24"/>
        </w:rPr>
        <w:t>Staff think</w:t>
      </w:r>
      <w:r w:rsidR="000660EF" w:rsidRPr="00EC11C7">
        <w:rPr>
          <w:rFonts w:asciiTheme="majorHAnsi" w:eastAsia="Calibri" w:hAnsiTheme="majorHAnsi" w:cstheme="majorHAnsi"/>
          <w:sz w:val="24"/>
          <w:szCs w:val="24"/>
        </w:rPr>
        <w:t xml:space="preserve"> it would be better to allow the service provider to do these during the time they open the service with the family instead of putting this responsibility on the frontline staff. Supervisors feel this is adding extra work to the frontline staff just to get research data for the evaluation of the program</w:t>
      </w:r>
    </w:p>
    <w:p w14:paraId="597CAA40" w14:textId="77777777" w:rsidR="00CE7528" w:rsidRPr="00EC11C7" w:rsidRDefault="00CE7528" w:rsidP="000660EF">
      <w:pPr>
        <w:pStyle w:val="ListParagraph"/>
        <w:rPr>
          <w:rFonts w:asciiTheme="majorHAnsi" w:hAnsiTheme="majorHAnsi" w:cstheme="majorHAnsi"/>
          <w:b/>
          <w:sz w:val="24"/>
          <w:szCs w:val="24"/>
        </w:rPr>
      </w:pPr>
    </w:p>
    <w:p w14:paraId="5F705FA1" w14:textId="6A360252" w:rsidR="000660EF" w:rsidRPr="00EC11C7" w:rsidRDefault="006C2AC9" w:rsidP="00EC11C7">
      <w:pPr>
        <w:ind w:left="720"/>
        <w:rPr>
          <w:rFonts w:asciiTheme="majorHAnsi" w:hAnsiTheme="majorHAnsi" w:cstheme="majorHAnsi"/>
          <w:iCs/>
          <w:sz w:val="24"/>
          <w:szCs w:val="24"/>
        </w:rPr>
      </w:pPr>
      <w:r w:rsidRPr="00EC11C7">
        <w:rPr>
          <w:rFonts w:asciiTheme="majorHAnsi" w:hAnsiTheme="majorHAnsi" w:cstheme="majorHAnsi"/>
          <w:b/>
          <w:sz w:val="24"/>
          <w:szCs w:val="24"/>
        </w:rPr>
        <w:t xml:space="preserve">Response: </w:t>
      </w:r>
      <w:r w:rsidR="005F04A7" w:rsidRPr="00EC11C7">
        <w:rPr>
          <w:rFonts w:asciiTheme="majorHAnsi" w:hAnsiTheme="majorHAnsi" w:cstheme="majorHAnsi"/>
          <w:color w:val="FF0000"/>
          <w:sz w:val="24"/>
          <w:szCs w:val="24"/>
        </w:rPr>
        <w:t xml:space="preserve"> </w:t>
      </w:r>
      <w:r w:rsidR="005F04A7" w:rsidRPr="00EC11C7">
        <w:rPr>
          <w:rFonts w:asciiTheme="majorHAnsi" w:hAnsiTheme="majorHAnsi" w:cstheme="majorHAnsi"/>
          <w:sz w:val="24"/>
          <w:szCs w:val="24"/>
        </w:rPr>
        <w:t xml:space="preserve"> </w:t>
      </w:r>
      <w:r w:rsidR="00EC11C7" w:rsidRPr="00EC11C7">
        <w:rPr>
          <w:rFonts w:asciiTheme="majorHAnsi" w:hAnsiTheme="majorHAnsi" w:cstheme="majorHAnsi"/>
          <w:iCs/>
          <w:sz w:val="24"/>
          <w:szCs w:val="24"/>
        </w:rPr>
        <w:t xml:space="preserve">Formal research evaluations are required for Kentucky’s Family’s First Prevention Services Act (FFPSA) and </w:t>
      </w:r>
      <w:r w:rsidR="000B7286">
        <w:rPr>
          <w:rFonts w:asciiTheme="majorHAnsi" w:hAnsiTheme="majorHAnsi" w:cstheme="majorHAnsi"/>
          <w:iCs/>
          <w:sz w:val="24"/>
          <w:szCs w:val="24"/>
        </w:rPr>
        <w:t>are</w:t>
      </w:r>
      <w:r w:rsidR="00EC11C7" w:rsidRPr="00EC11C7">
        <w:rPr>
          <w:rFonts w:asciiTheme="majorHAnsi" w:hAnsiTheme="majorHAnsi" w:cstheme="majorHAnsi"/>
          <w:iCs/>
          <w:sz w:val="24"/>
          <w:szCs w:val="24"/>
        </w:rPr>
        <w:t xml:space="preserve"> a part of Kentucky’s state plan with the federal government. </w:t>
      </w:r>
      <w:r w:rsidR="000B7286">
        <w:rPr>
          <w:rFonts w:asciiTheme="majorHAnsi" w:hAnsiTheme="majorHAnsi" w:cstheme="majorHAnsi"/>
          <w:iCs/>
          <w:sz w:val="24"/>
          <w:szCs w:val="24"/>
        </w:rPr>
        <w:t xml:space="preserve"> </w:t>
      </w:r>
      <w:r w:rsidR="00EC11C7" w:rsidRPr="00EC11C7">
        <w:rPr>
          <w:rFonts w:asciiTheme="majorHAnsi" w:hAnsiTheme="majorHAnsi" w:cstheme="majorHAnsi"/>
          <w:iCs/>
          <w:sz w:val="24"/>
          <w:szCs w:val="24"/>
        </w:rPr>
        <w:t xml:space="preserve">The research will be necessary </w:t>
      </w:r>
      <w:r w:rsidR="000B7286" w:rsidRPr="00EC11C7">
        <w:rPr>
          <w:rFonts w:asciiTheme="majorHAnsi" w:hAnsiTheme="majorHAnsi" w:cstheme="majorHAnsi"/>
          <w:iCs/>
          <w:sz w:val="24"/>
          <w:szCs w:val="24"/>
        </w:rPr>
        <w:t>for</w:t>
      </w:r>
      <w:r w:rsidR="00EC11C7" w:rsidRPr="00EC11C7">
        <w:rPr>
          <w:rFonts w:asciiTheme="majorHAnsi" w:hAnsiTheme="majorHAnsi" w:cstheme="majorHAnsi"/>
          <w:iCs/>
          <w:sz w:val="24"/>
          <w:szCs w:val="24"/>
        </w:rPr>
        <w:t xml:space="preserve"> K</w:t>
      </w:r>
      <w:r w:rsidR="000B7286">
        <w:rPr>
          <w:rFonts w:asciiTheme="majorHAnsi" w:hAnsiTheme="majorHAnsi" w:cstheme="majorHAnsi"/>
          <w:iCs/>
          <w:sz w:val="24"/>
          <w:szCs w:val="24"/>
        </w:rPr>
        <w:t>entucky</w:t>
      </w:r>
      <w:r w:rsidR="00EC11C7" w:rsidRPr="00EC11C7">
        <w:rPr>
          <w:rFonts w:asciiTheme="majorHAnsi" w:hAnsiTheme="majorHAnsi" w:cstheme="majorHAnsi"/>
          <w:iCs/>
          <w:sz w:val="24"/>
          <w:szCs w:val="24"/>
        </w:rPr>
        <w:t xml:space="preserve"> to continue to receive federal re</w:t>
      </w:r>
      <w:r w:rsidR="00EC11C7">
        <w:rPr>
          <w:rFonts w:asciiTheme="majorHAnsi" w:hAnsiTheme="majorHAnsi" w:cstheme="majorHAnsi"/>
          <w:iCs/>
          <w:sz w:val="24"/>
          <w:szCs w:val="24"/>
        </w:rPr>
        <w:t xml:space="preserve">imbursement for services. </w:t>
      </w:r>
      <w:r w:rsidR="000B7286">
        <w:rPr>
          <w:rFonts w:asciiTheme="majorHAnsi" w:hAnsiTheme="majorHAnsi" w:cstheme="majorHAnsi"/>
          <w:iCs/>
          <w:sz w:val="24"/>
          <w:szCs w:val="24"/>
        </w:rPr>
        <w:t xml:space="preserve"> The </w:t>
      </w:r>
      <w:r w:rsidR="000B7286" w:rsidRPr="00EC11C7">
        <w:rPr>
          <w:rFonts w:asciiTheme="majorHAnsi" w:hAnsiTheme="majorHAnsi" w:cstheme="majorHAnsi"/>
          <w:iCs/>
          <w:sz w:val="24"/>
          <w:szCs w:val="24"/>
        </w:rPr>
        <w:t>method</w:t>
      </w:r>
      <w:r w:rsidR="00EC11C7" w:rsidRPr="00EC11C7">
        <w:rPr>
          <w:rFonts w:asciiTheme="majorHAnsi" w:hAnsiTheme="majorHAnsi" w:cstheme="majorHAnsi"/>
          <w:iCs/>
          <w:sz w:val="24"/>
          <w:szCs w:val="24"/>
        </w:rPr>
        <w:t xml:space="preserve"> </w:t>
      </w:r>
      <w:r w:rsidR="000B7286">
        <w:rPr>
          <w:rFonts w:asciiTheme="majorHAnsi" w:hAnsiTheme="majorHAnsi" w:cstheme="majorHAnsi"/>
          <w:iCs/>
          <w:sz w:val="24"/>
          <w:szCs w:val="24"/>
        </w:rPr>
        <w:t>for</w:t>
      </w:r>
      <w:r w:rsidR="00EC11C7" w:rsidRPr="00EC11C7">
        <w:rPr>
          <w:rFonts w:asciiTheme="majorHAnsi" w:hAnsiTheme="majorHAnsi" w:cstheme="majorHAnsi"/>
          <w:iCs/>
          <w:sz w:val="24"/>
          <w:szCs w:val="24"/>
        </w:rPr>
        <w:t xml:space="preserve"> collecting the forms (through the DCBS worker and TWIST) is the only uniform and structured avenue for the form collection.  Providers do not have a statewide platform for the collection of the forms.  Also, DCBS is moving to a completely electronic file platform where forms and doc</w:t>
      </w:r>
      <w:r w:rsidR="00EC11C7">
        <w:rPr>
          <w:rFonts w:asciiTheme="majorHAnsi" w:hAnsiTheme="majorHAnsi" w:cstheme="majorHAnsi"/>
          <w:iCs/>
          <w:sz w:val="24"/>
          <w:szCs w:val="24"/>
        </w:rPr>
        <w:t>uments will be stored entirely</w:t>
      </w:r>
      <w:r w:rsidR="00EC11C7" w:rsidRPr="00EC11C7">
        <w:rPr>
          <w:rFonts w:asciiTheme="majorHAnsi" w:hAnsiTheme="majorHAnsi" w:cstheme="majorHAnsi"/>
          <w:iCs/>
          <w:sz w:val="24"/>
          <w:szCs w:val="24"/>
        </w:rPr>
        <w:t xml:space="preserve"> in TWIST and hard copy files will be eliminated.  This process has begun in some counties. </w:t>
      </w:r>
    </w:p>
    <w:p w14:paraId="6AA2BC8A" w14:textId="0027F8B1" w:rsidR="00CE7528" w:rsidRDefault="00CE7528" w:rsidP="000660EF">
      <w:pPr>
        <w:pStyle w:val="ListParagraph"/>
        <w:rPr>
          <w:rFonts w:asciiTheme="majorHAnsi" w:hAnsiTheme="majorHAnsi" w:cstheme="majorHAnsi"/>
          <w:sz w:val="24"/>
          <w:szCs w:val="24"/>
        </w:rPr>
      </w:pPr>
    </w:p>
    <w:p w14:paraId="187C49C3" w14:textId="73267ECD" w:rsidR="00CE7528" w:rsidRDefault="00CE7528" w:rsidP="000660EF">
      <w:pPr>
        <w:pStyle w:val="ListParagraph"/>
        <w:rPr>
          <w:rFonts w:asciiTheme="majorHAnsi" w:hAnsiTheme="majorHAnsi" w:cstheme="majorHAnsi"/>
          <w:sz w:val="24"/>
          <w:szCs w:val="24"/>
        </w:rPr>
      </w:pPr>
    </w:p>
    <w:p w14:paraId="26DB7930" w14:textId="27A8D093" w:rsidR="00CE7528" w:rsidRDefault="00CE7528" w:rsidP="00CE7528">
      <w:pPr>
        <w:pStyle w:val="ListParagraph"/>
        <w:ind w:left="0"/>
        <w:rPr>
          <w:rFonts w:asciiTheme="majorHAnsi" w:hAnsiTheme="majorHAnsi" w:cstheme="majorHAnsi"/>
          <w:b/>
          <w:sz w:val="24"/>
          <w:szCs w:val="24"/>
          <w:u w:val="single"/>
        </w:rPr>
      </w:pPr>
      <w:r w:rsidRPr="00CE7528">
        <w:rPr>
          <w:rFonts w:asciiTheme="majorHAnsi" w:hAnsiTheme="majorHAnsi" w:cstheme="majorHAnsi"/>
          <w:b/>
          <w:sz w:val="24"/>
          <w:szCs w:val="24"/>
          <w:u w:val="single"/>
        </w:rPr>
        <w:t>SOP 6.1, SOP6.2, SOP 6.3</w:t>
      </w:r>
    </w:p>
    <w:p w14:paraId="1256555F" w14:textId="1515D94F" w:rsidR="00CE7528" w:rsidRDefault="00CE7528" w:rsidP="00CE7528">
      <w:pPr>
        <w:pStyle w:val="ListParagraph"/>
        <w:ind w:left="0"/>
        <w:rPr>
          <w:rFonts w:asciiTheme="majorHAnsi" w:hAnsiTheme="majorHAnsi" w:cstheme="majorHAnsi"/>
          <w:b/>
          <w:sz w:val="24"/>
          <w:szCs w:val="24"/>
          <w:u w:val="single"/>
        </w:rPr>
      </w:pPr>
    </w:p>
    <w:p w14:paraId="023E5D3B" w14:textId="32DCB70C" w:rsidR="00CE7528" w:rsidRPr="00CE7528" w:rsidRDefault="00CE7528" w:rsidP="00CE7528">
      <w:pPr>
        <w:pStyle w:val="ListParagraph"/>
        <w:ind w:left="0"/>
        <w:rPr>
          <w:rFonts w:asciiTheme="majorHAnsi" w:hAnsiTheme="majorHAnsi" w:cstheme="majorHAnsi"/>
          <w:b/>
          <w:sz w:val="24"/>
          <w:szCs w:val="24"/>
        </w:rPr>
      </w:pPr>
      <w:r w:rsidRPr="00CE7528">
        <w:rPr>
          <w:rFonts w:asciiTheme="majorHAnsi" w:hAnsiTheme="majorHAnsi" w:cstheme="majorHAnsi"/>
          <w:b/>
          <w:sz w:val="24"/>
          <w:szCs w:val="24"/>
        </w:rPr>
        <w:t>No Comments</w:t>
      </w:r>
    </w:p>
    <w:sectPr w:rsidR="00CE7528" w:rsidRPr="00CE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726"/>
    <w:multiLevelType w:val="multilevel"/>
    <w:tmpl w:val="4C420990"/>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 w15:restartNumberingAfterBreak="0">
    <w:nsid w:val="0970474A"/>
    <w:multiLevelType w:val="hybridMultilevel"/>
    <w:tmpl w:val="5D7CF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82425"/>
    <w:multiLevelType w:val="hybridMultilevel"/>
    <w:tmpl w:val="B40227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15087C"/>
    <w:multiLevelType w:val="multilevel"/>
    <w:tmpl w:val="3D4878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4812D4D"/>
    <w:multiLevelType w:val="multilevel"/>
    <w:tmpl w:val="C9381C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61D54"/>
    <w:multiLevelType w:val="hybridMultilevel"/>
    <w:tmpl w:val="97D8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CB2530"/>
    <w:multiLevelType w:val="multilevel"/>
    <w:tmpl w:val="9A4E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1554C"/>
    <w:multiLevelType w:val="hybridMultilevel"/>
    <w:tmpl w:val="22DC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D2D8F"/>
    <w:multiLevelType w:val="hybridMultilevel"/>
    <w:tmpl w:val="029A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D71ED"/>
    <w:multiLevelType w:val="multilevel"/>
    <w:tmpl w:val="C1125C0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3DCA3B5A"/>
    <w:multiLevelType w:val="hybridMultilevel"/>
    <w:tmpl w:val="43941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E5030FC"/>
    <w:multiLevelType w:val="hybridMultilevel"/>
    <w:tmpl w:val="C8447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7E6BD9"/>
    <w:multiLevelType w:val="multilevel"/>
    <w:tmpl w:val="6DC0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8E6A17"/>
    <w:multiLevelType w:val="hybridMultilevel"/>
    <w:tmpl w:val="BACCB5BC"/>
    <w:lvl w:ilvl="0" w:tplc="D056FEA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9649C"/>
    <w:multiLevelType w:val="hybridMultilevel"/>
    <w:tmpl w:val="2142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23221"/>
    <w:multiLevelType w:val="hybridMultilevel"/>
    <w:tmpl w:val="BACCB5BC"/>
    <w:lvl w:ilvl="0" w:tplc="D056FEA0">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3525B"/>
    <w:multiLevelType w:val="hybridMultilevel"/>
    <w:tmpl w:val="67825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244C2"/>
    <w:multiLevelType w:val="multilevel"/>
    <w:tmpl w:val="0554D7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2322C81"/>
    <w:multiLevelType w:val="hybridMultilevel"/>
    <w:tmpl w:val="5A665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E4E8A"/>
    <w:multiLevelType w:val="multilevel"/>
    <w:tmpl w:val="B98602E6"/>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7FEC6689"/>
    <w:multiLevelType w:val="hybridMultilevel"/>
    <w:tmpl w:val="801C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10"/>
  </w:num>
  <w:num w:numId="5">
    <w:abstractNumId w:val="5"/>
  </w:num>
  <w:num w:numId="6">
    <w:abstractNumId w:val="8"/>
  </w:num>
  <w:num w:numId="7">
    <w:abstractNumId w:val="14"/>
  </w:num>
  <w:num w:numId="8">
    <w:abstractNumId w:val="3"/>
  </w:num>
  <w:num w:numId="9">
    <w:abstractNumId w:val="4"/>
  </w:num>
  <w:num w:numId="10">
    <w:abstractNumId w:val="12"/>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1"/>
  </w:num>
  <w:num w:numId="19">
    <w:abstractNumId w:val="18"/>
  </w:num>
  <w:num w:numId="20">
    <w:abstractNumId w:val="2"/>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Mq0FAH8GrKEtAAAA"/>
  </w:docVars>
  <w:rsids>
    <w:rsidRoot w:val="004A49AB"/>
    <w:rsid w:val="00005640"/>
    <w:rsid w:val="000221AC"/>
    <w:rsid w:val="00053CFF"/>
    <w:rsid w:val="000623AD"/>
    <w:rsid w:val="000660EF"/>
    <w:rsid w:val="000A6913"/>
    <w:rsid w:val="000B7286"/>
    <w:rsid w:val="000F69DE"/>
    <w:rsid w:val="00105BB0"/>
    <w:rsid w:val="001517FE"/>
    <w:rsid w:val="00192F41"/>
    <w:rsid w:val="001A2A62"/>
    <w:rsid w:val="001C3183"/>
    <w:rsid w:val="001D2536"/>
    <w:rsid w:val="001F3CDF"/>
    <w:rsid w:val="001F41C5"/>
    <w:rsid w:val="001F5873"/>
    <w:rsid w:val="00207351"/>
    <w:rsid w:val="00207745"/>
    <w:rsid w:val="00251039"/>
    <w:rsid w:val="0026086A"/>
    <w:rsid w:val="002869E9"/>
    <w:rsid w:val="00286D7F"/>
    <w:rsid w:val="002B762F"/>
    <w:rsid w:val="002F2EBA"/>
    <w:rsid w:val="002F63DC"/>
    <w:rsid w:val="00342CEA"/>
    <w:rsid w:val="003437BB"/>
    <w:rsid w:val="003455A2"/>
    <w:rsid w:val="003609F1"/>
    <w:rsid w:val="00362E1A"/>
    <w:rsid w:val="00371EBD"/>
    <w:rsid w:val="00376BCC"/>
    <w:rsid w:val="003A615A"/>
    <w:rsid w:val="003D39A4"/>
    <w:rsid w:val="004007D1"/>
    <w:rsid w:val="00420EDC"/>
    <w:rsid w:val="00452A94"/>
    <w:rsid w:val="0045550B"/>
    <w:rsid w:val="00461B66"/>
    <w:rsid w:val="004766E5"/>
    <w:rsid w:val="00490D8C"/>
    <w:rsid w:val="004A07B6"/>
    <w:rsid w:val="004A49AB"/>
    <w:rsid w:val="004B0CDE"/>
    <w:rsid w:val="004D4B7E"/>
    <w:rsid w:val="004E10F3"/>
    <w:rsid w:val="004E3B69"/>
    <w:rsid w:val="00521B70"/>
    <w:rsid w:val="00550A03"/>
    <w:rsid w:val="0057517A"/>
    <w:rsid w:val="0057728E"/>
    <w:rsid w:val="00583CFB"/>
    <w:rsid w:val="0059218F"/>
    <w:rsid w:val="005974C4"/>
    <w:rsid w:val="005A4E87"/>
    <w:rsid w:val="005B09C9"/>
    <w:rsid w:val="005B7E1E"/>
    <w:rsid w:val="005D51E1"/>
    <w:rsid w:val="005F04A7"/>
    <w:rsid w:val="005F21CC"/>
    <w:rsid w:val="006242CB"/>
    <w:rsid w:val="00653494"/>
    <w:rsid w:val="00666CA6"/>
    <w:rsid w:val="006C19BA"/>
    <w:rsid w:val="006C2AC9"/>
    <w:rsid w:val="006C70C9"/>
    <w:rsid w:val="00702A22"/>
    <w:rsid w:val="00716182"/>
    <w:rsid w:val="007442FC"/>
    <w:rsid w:val="0075574A"/>
    <w:rsid w:val="00765911"/>
    <w:rsid w:val="00780DD9"/>
    <w:rsid w:val="007946B1"/>
    <w:rsid w:val="007B5F03"/>
    <w:rsid w:val="007F4A3C"/>
    <w:rsid w:val="00805A91"/>
    <w:rsid w:val="00875C52"/>
    <w:rsid w:val="00882EEE"/>
    <w:rsid w:val="008E5B7F"/>
    <w:rsid w:val="008F5B85"/>
    <w:rsid w:val="0093141B"/>
    <w:rsid w:val="00A00E14"/>
    <w:rsid w:val="00A06021"/>
    <w:rsid w:val="00A07BBC"/>
    <w:rsid w:val="00A174A4"/>
    <w:rsid w:val="00A34260"/>
    <w:rsid w:val="00A56E8E"/>
    <w:rsid w:val="00A8339D"/>
    <w:rsid w:val="00A95674"/>
    <w:rsid w:val="00AD2B2D"/>
    <w:rsid w:val="00B02CA3"/>
    <w:rsid w:val="00B07426"/>
    <w:rsid w:val="00B158D9"/>
    <w:rsid w:val="00B32FC5"/>
    <w:rsid w:val="00B33500"/>
    <w:rsid w:val="00B5321A"/>
    <w:rsid w:val="00B765F4"/>
    <w:rsid w:val="00B92FB2"/>
    <w:rsid w:val="00B9565D"/>
    <w:rsid w:val="00BC536E"/>
    <w:rsid w:val="00BE2E0A"/>
    <w:rsid w:val="00C02D42"/>
    <w:rsid w:val="00C03A1D"/>
    <w:rsid w:val="00C20D48"/>
    <w:rsid w:val="00C33AA7"/>
    <w:rsid w:val="00C36739"/>
    <w:rsid w:val="00C44A31"/>
    <w:rsid w:val="00C576D2"/>
    <w:rsid w:val="00C65DE0"/>
    <w:rsid w:val="00C806AC"/>
    <w:rsid w:val="00CE7528"/>
    <w:rsid w:val="00CF5A14"/>
    <w:rsid w:val="00D00960"/>
    <w:rsid w:val="00D51B9C"/>
    <w:rsid w:val="00D550C6"/>
    <w:rsid w:val="00D72313"/>
    <w:rsid w:val="00D74164"/>
    <w:rsid w:val="00D81621"/>
    <w:rsid w:val="00DA0856"/>
    <w:rsid w:val="00DA6A37"/>
    <w:rsid w:val="00DB7BFF"/>
    <w:rsid w:val="00DE505F"/>
    <w:rsid w:val="00DF5C47"/>
    <w:rsid w:val="00E07F79"/>
    <w:rsid w:val="00E20049"/>
    <w:rsid w:val="00E32D46"/>
    <w:rsid w:val="00E67680"/>
    <w:rsid w:val="00E83947"/>
    <w:rsid w:val="00E90D19"/>
    <w:rsid w:val="00EC11C7"/>
    <w:rsid w:val="00EC69D6"/>
    <w:rsid w:val="00EE1391"/>
    <w:rsid w:val="00F050D6"/>
    <w:rsid w:val="00F33A03"/>
    <w:rsid w:val="00F579E2"/>
    <w:rsid w:val="00F70A10"/>
    <w:rsid w:val="00FA43AC"/>
    <w:rsid w:val="00FC69FB"/>
    <w:rsid w:val="00FE3CA8"/>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paragraph" w:styleId="Heading3">
    <w:name w:val="heading 3"/>
    <w:basedOn w:val="Normal"/>
    <w:next w:val="Normal"/>
    <w:link w:val="Heading3Char"/>
    <w:uiPriority w:val="9"/>
    <w:semiHidden/>
    <w:unhideWhenUsed/>
    <w:qFormat/>
    <w:rsid w:val="00E676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 w:type="paragraph" w:styleId="NormalWeb">
    <w:name w:val="Normal (Web)"/>
    <w:basedOn w:val="Normal"/>
    <w:uiPriority w:val="99"/>
    <w:semiHidden/>
    <w:unhideWhenUsed/>
    <w:rsid w:val="00C65DE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6B1"/>
    <w:rPr>
      <w:color w:val="954F72" w:themeColor="followedHyperlink"/>
      <w:u w:val="single"/>
    </w:rPr>
  </w:style>
  <w:style w:type="character" w:styleId="Strong">
    <w:name w:val="Strong"/>
    <w:basedOn w:val="DefaultParagraphFont"/>
    <w:uiPriority w:val="22"/>
    <w:qFormat/>
    <w:rsid w:val="00B02CA3"/>
    <w:rPr>
      <w:b/>
      <w:bCs/>
    </w:rPr>
  </w:style>
  <w:style w:type="character" w:customStyle="1" w:styleId="Heading3Char">
    <w:name w:val="Heading 3 Char"/>
    <w:basedOn w:val="DefaultParagraphFont"/>
    <w:link w:val="Heading3"/>
    <w:uiPriority w:val="9"/>
    <w:semiHidden/>
    <w:rsid w:val="00E676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546">
      <w:bodyDiv w:val="1"/>
      <w:marLeft w:val="0"/>
      <w:marRight w:val="0"/>
      <w:marTop w:val="0"/>
      <w:marBottom w:val="0"/>
      <w:divBdr>
        <w:top w:val="none" w:sz="0" w:space="0" w:color="auto"/>
        <w:left w:val="none" w:sz="0" w:space="0" w:color="auto"/>
        <w:bottom w:val="none" w:sz="0" w:space="0" w:color="auto"/>
        <w:right w:val="none" w:sz="0" w:space="0" w:color="auto"/>
      </w:divBdr>
    </w:div>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131291077">
      <w:bodyDiv w:val="1"/>
      <w:marLeft w:val="0"/>
      <w:marRight w:val="0"/>
      <w:marTop w:val="0"/>
      <w:marBottom w:val="0"/>
      <w:divBdr>
        <w:top w:val="none" w:sz="0" w:space="0" w:color="auto"/>
        <w:left w:val="none" w:sz="0" w:space="0" w:color="auto"/>
        <w:bottom w:val="none" w:sz="0" w:space="0" w:color="auto"/>
        <w:right w:val="none" w:sz="0" w:space="0" w:color="auto"/>
      </w:divBdr>
    </w:div>
    <w:div w:id="156044783">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282732892">
      <w:bodyDiv w:val="1"/>
      <w:marLeft w:val="0"/>
      <w:marRight w:val="0"/>
      <w:marTop w:val="0"/>
      <w:marBottom w:val="0"/>
      <w:divBdr>
        <w:top w:val="none" w:sz="0" w:space="0" w:color="auto"/>
        <w:left w:val="none" w:sz="0" w:space="0" w:color="auto"/>
        <w:bottom w:val="none" w:sz="0" w:space="0" w:color="auto"/>
        <w:right w:val="none" w:sz="0" w:space="0" w:color="auto"/>
      </w:divBdr>
    </w:div>
    <w:div w:id="302540562">
      <w:bodyDiv w:val="1"/>
      <w:marLeft w:val="0"/>
      <w:marRight w:val="0"/>
      <w:marTop w:val="0"/>
      <w:marBottom w:val="0"/>
      <w:divBdr>
        <w:top w:val="none" w:sz="0" w:space="0" w:color="auto"/>
        <w:left w:val="none" w:sz="0" w:space="0" w:color="auto"/>
        <w:bottom w:val="none" w:sz="0" w:space="0" w:color="auto"/>
        <w:right w:val="none" w:sz="0" w:space="0" w:color="auto"/>
      </w:divBdr>
      <w:divsChild>
        <w:div w:id="1592666375">
          <w:marLeft w:val="0"/>
          <w:marRight w:val="0"/>
          <w:marTop w:val="0"/>
          <w:marBottom w:val="0"/>
          <w:divBdr>
            <w:top w:val="none" w:sz="0" w:space="0" w:color="auto"/>
            <w:left w:val="none" w:sz="0" w:space="0" w:color="auto"/>
            <w:bottom w:val="none" w:sz="0" w:space="0" w:color="auto"/>
            <w:right w:val="none" w:sz="0" w:space="0" w:color="auto"/>
          </w:divBdr>
        </w:div>
      </w:divsChild>
    </w:div>
    <w:div w:id="361442218">
      <w:bodyDiv w:val="1"/>
      <w:marLeft w:val="0"/>
      <w:marRight w:val="0"/>
      <w:marTop w:val="0"/>
      <w:marBottom w:val="0"/>
      <w:divBdr>
        <w:top w:val="none" w:sz="0" w:space="0" w:color="auto"/>
        <w:left w:val="none" w:sz="0" w:space="0" w:color="auto"/>
        <w:bottom w:val="none" w:sz="0" w:space="0" w:color="auto"/>
        <w:right w:val="none" w:sz="0" w:space="0" w:color="auto"/>
      </w:divBdr>
    </w:div>
    <w:div w:id="389042890">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19985881">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640571710">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794299224">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75387572">
      <w:bodyDiv w:val="1"/>
      <w:marLeft w:val="0"/>
      <w:marRight w:val="0"/>
      <w:marTop w:val="0"/>
      <w:marBottom w:val="0"/>
      <w:divBdr>
        <w:top w:val="none" w:sz="0" w:space="0" w:color="auto"/>
        <w:left w:val="none" w:sz="0" w:space="0" w:color="auto"/>
        <w:bottom w:val="none" w:sz="0" w:space="0" w:color="auto"/>
        <w:right w:val="none" w:sz="0" w:space="0" w:color="auto"/>
      </w:divBdr>
    </w:div>
    <w:div w:id="885722819">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48439268">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12614200">
      <w:bodyDiv w:val="1"/>
      <w:marLeft w:val="0"/>
      <w:marRight w:val="0"/>
      <w:marTop w:val="0"/>
      <w:marBottom w:val="0"/>
      <w:divBdr>
        <w:top w:val="none" w:sz="0" w:space="0" w:color="auto"/>
        <w:left w:val="none" w:sz="0" w:space="0" w:color="auto"/>
        <w:bottom w:val="none" w:sz="0" w:space="0" w:color="auto"/>
        <w:right w:val="none" w:sz="0" w:space="0" w:color="auto"/>
      </w:divBdr>
      <w:divsChild>
        <w:div w:id="1518343948">
          <w:marLeft w:val="0"/>
          <w:marRight w:val="0"/>
          <w:marTop w:val="0"/>
          <w:marBottom w:val="0"/>
          <w:divBdr>
            <w:top w:val="none" w:sz="0" w:space="0" w:color="auto"/>
            <w:left w:val="none" w:sz="0" w:space="0" w:color="auto"/>
            <w:bottom w:val="none" w:sz="0" w:space="0" w:color="auto"/>
            <w:right w:val="none" w:sz="0" w:space="0" w:color="auto"/>
          </w:divBdr>
        </w:div>
      </w:divsChild>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32929734">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47294228">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76084025">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43065194">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02432426">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595162315">
      <w:bodyDiv w:val="1"/>
      <w:marLeft w:val="0"/>
      <w:marRight w:val="0"/>
      <w:marTop w:val="0"/>
      <w:marBottom w:val="0"/>
      <w:divBdr>
        <w:top w:val="none" w:sz="0" w:space="0" w:color="auto"/>
        <w:left w:val="none" w:sz="0" w:space="0" w:color="auto"/>
        <w:bottom w:val="none" w:sz="0" w:space="0" w:color="auto"/>
        <w:right w:val="none" w:sz="0" w:space="0" w:color="auto"/>
      </w:divBdr>
    </w:div>
    <w:div w:id="1615594058">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sChild>
        <w:div w:id="468742463">
          <w:marLeft w:val="0"/>
          <w:marRight w:val="0"/>
          <w:marTop w:val="0"/>
          <w:marBottom w:val="0"/>
          <w:divBdr>
            <w:top w:val="none" w:sz="0" w:space="0" w:color="auto"/>
            <w:left w:val="none" w:sz="0" w:space="0" w:color="auto"/>
            <w:bottom w:val="none" w:sz="0" w:space="0" w:color="auto"/>
            <w:right w:val="none" w:sz="0" w:space="0" w:color="auto"/>
          </w:divBdr>
        </w:div>
        <w:div w:id="546113552">
          <w:marLeft w:val="0"/>
          <w:marRight w:val="0"/>
          <w:marTop w:val="0"/>
          <w:marBottom w:val="0"/>
          <w:divBdr>
            <w:top w:val="none" w:sz="0" w:space="0" w:color="auto"/>
            <w:left w:val="none" w:sz="0" w:space="0" w:color="auto"/>
            <w:bottom w:val="none" w:sz="0" w:space="0" w:color="auto"/>
            <w:right w:val="none" w:sz="0" w:space="0" w:color="auto"/>
          </w:divBdr>
        </w:div>
        <w:div w:id="1311055693">
          <w:marLeft w:val="0"/>
          <w:marRight w:val="0"/>
          <w:marTop w:val="0"/>
          <w:marBottom w:val="0"/>
          <w:divBdr>
            <w:top w:val="none" w:sz="0" w:space="0" w:color="auto"/>
            <w:left w:val="none" w:sz="0" w:space="0" w:color="auto"/>
            <w:bottom w:val="none" w:sz="0" w:space="0" w:color="auto"/>
            <w:right w:val="none" w:sz="0" w:space="0" w:color="auto"/>
          </w:divBdr>
        </w:div>
      </w:divsChild>
    </w:div>
    <w:div w:id="1761214747">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64198428">
      <w:bodyDiv w:val="1"/>
      <w:marLeft w:val="0"/>
      <w:marRight w:val="0"/>
      <w:marTop w:val="0"/>
      <w:marBottom w:val="0"/>
      <w:divBdr>
        <w:top w:val="none" w:sz="0" w:space="0" w:color="auto"/>
        <w:left w:val="none" w:sz="0" w:space="0" w:color="auto"/>
        <w:bottom w:val="none" w:sz="0" w:space="0" w:color="auto"/>
        <w:right w:val="none" w:sz="0" w:space="0" w:color="auto"/>
      </w:divBdr>
    </w:div>
    <w:div w:id="1870291559">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2493487">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085180189">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 w:id="21470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2.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3.xml><?xml version="1.0" encoding="utf-8"?>
<ds:datastoreItem xmlns:ds="http://schemas.openxmlformats.org/officeDocument/2006/customXml" ds:itemID="{89479463-BCCF-4453-8E3D-F54574DE643B}"/>
</file>

<file path=customXml/itemProps4.xml><?xml version="1.0" encoding="utf-8"?>
<ds:datastoreItem xmlns:ds="http://schemas.openxmlformats.org/officeDocument/2006/customXml" ds:itemID="{2FCBED11-279B-4905-A2AA-7158AD81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21-32 Statement of Consideration for SOP 6.1 SOP 6.2 SOP 6.3 and forms</dc:title>
  <dc:subject/>
  <dc:creator>Cubert, Julie M (CHFS DCBS DPP)</dc:creator>
  <cp:keywords/>
  <dc:description/>
  <cp:lastModifiedBy>Cubert, Julie M (CHFS DCBS DPP)</cp:lastModifiedBy>
  <cp:revision>2</cp:revision>
  <cp:lastPrinted>2019-07-17T17:01:00Z</cp:lastPrinted>
  <dcterms:created xsi:type="dcterms:W3CDTF">2021-07-21T11:55:00Z</dcterms:created>
  <dcterms:modified xsi:type="dcterms:W3CDTF">2021-07-21T11:55:00Z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